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1B7" w:rsidRPr="00E421B7" w:rsidRDefault="00E421B7" w:rsidP="00E3506E">
      <w:pPr>
        <w:rPr>
          <w:rFonts w:ascii="Andalus" w:hAnsi="Andalus" w:cs="Andalus"/>
          <w:b/>
          <w:color w:val="7030A0"/>
          <w:sz w:val="20"/>
          <w:szCs w:val="20"/>
        </w:rPr>
      </w:pPr>
    </w:p>
    <w:p w:rsidR="00E3506E" w:rsidRPr="00E37C9B" w:rsidRDefault="00E37C9B" w:rsidP="00E3506E">
      <w:pPr>
        <w:jc w:val="center"/>
        <w:rPr>
          <w:rFonts w:ascii="Andalus" w:hAnsi="Andalus" w:cs="Andalus"/>
          <w:b/>
          <w:color w:val="7030A0"/>
          <w:sz w:val="32"/>
          <w:szCs w:val="32"/>
        </w:rPr>
      </w:pPr>
      <w:r w:rsidRPr="00E37C9B">
        <w:rPr>
          <w:rFonts w:ascii="Andalus" w:hAnsi="Andalus" w:cs="Andalus"/>
          <w:b/>
          <w:bCs/>
          <w:color w:val="7030A0"/>
          <w:sz w:val="32"/>
          <w:szCs w:val="32"/>
        </w:rPr>
        <w:t xml:space="preserve">COSMESI BIOLOGICA E NATURALE: certificazione COSMOS ed </w:t>
      </w:r>
      <w:r>
        <w:rPr>
          <w:rFonts w:ascii="Andalus" w:hAnsi="Andalus" w:cs="Andalus"/>
          <w:b/>
          <w:bCs/>
          <w:color w:val="7030A0"/>
          <w:sz w:val="32"/>
          <w:szCs w:val="32"/>
        </w:rPr>
        <w:t>E</w:t>
      </w:r>
      <w:r w:rsidRPr="00E37C9B">
        <w:rPr>
          <w:rFonts w:ascii="Andalus" w:hAnsi="Andalus" w:cs="Andalus"/>
          <w:b/>
          <w:bCs/>
          <w:color w:val="7030A0"/>
          <w:sz w:val="32"/>
          <w:szCs w:val="32"/>
        </w:rPr>
        <w:t xml:space="preserve">conomia </w:t>
      </w:r>
      <w:r>
        <w:rPr>
          <w:rFonts w:ascii="Andalus" w:hAnsi="Andalus" w:cs="Andalus"/>
          <w:b/>
          <w:bCs/>
          <w:color w:val="7030A0"/>
          <w:sz w:val="32"/>
          <w:szCs w:val="32"/>
        </w:rPr>
        <w:t>C</w:t>
      </w:r>
      <w:r w:rsidRPr="00E37C9B">
        <w:rPr>
          <w:rFonts w:ascii="Andalus" w:hAnsi="Andalus" w:cs="Andalus"/>
          <w:b/>
          <w:bCs/>
          <w:color w:val="7030A0"/>
          <w:sz w:val="32"/>
          <w:szCs w:val="32"/>
        </w:rPr>
        <w:t>ircolare verso un uso efficiente delle risorse</w:t>
      </w:r>
      <w:r w:rsidRPr="00E37C9B">
        <w:rPr>
          <w:rFonts w:ascii="Andalus" w:hAnsi="Andalus" w:cs="Andalus"/>
          <w:b/>
          <w:color w:val="7030A0"/>
          <w:sz w:val="32"/>
          <w:szCs w:val="32"/>
        </w:rPr>
        <w:t xml:space="preserve"> </w:t>
      </w:r>
    </w:p>
    <w:p w:rsidR="000F682A" w:rsidRPr="000F682A" w:rsidRDefault="000F682A" w:rsidP="007D13E5">
      <w:pPr>
        <w:jc w:val="center"/>
        <w:rPr>
          <w:rFonts w:ascii="Andalus" w:hAnsi="Andalus" w:cs="Andalus"/>
          <w:b/>
          <w:color w:val="7030A0"/>
          <w:sz w:val="48"/>
          <w:szCs w:val="48"/>
        </w:rPr>
      </w:pPr>
      <w:r w:rsidRPr="000F682A">
        <w:rPr>
          <w:rFonts w:ascii="Andalus" w:hAnsi="Andalus" w:cs="Andalus"/>
          <w:b/>
          <w:noProof/>
          <w:color w:val="7030A0"/>
          <w:sz w:val="48"/>
          <w:szCs w:val="48"/>
          <w:lang w:eastAsia="it-IT"/>
        </w:rPr>
        <w:drawing>
          <wp:inline distT="0" distB="0" distL="0" distR="0">
            <wp:extent cx="742950" cy="927245"/>
            <wp:effectExtent l="0" t="0" r="0" b="6350"/>
            <wp:docPr id="2" name="Immagine 2" descr="X:\Pubbliche\LOGHI\bollini cosmos\loghi riquadrati\bollino_ICEA_Cosmos_natu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Pubbliche\LOGHI\bollini cosmos\loghi riquadrati\bollino_ICEA_Cosmos_natur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31" cy="95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82A">
        <w:rPr>
          <w:rFonts w:ascii="Andalus" w:hAnsi="Andalus" w:cs="Andalus"/>
          <w:b/>
          <w:noProof/>
          <w:color w:val="7030A0"/>
          <w:sz w:val="48"/>
          <w:szCs w:val="48"/>
          <w:lang w:eastAsia="it-IT"/>
        </w:rPr>
        <w:drawing>
          <wp:inline distT="0" distB="0" distL="0" distR="0">
            <wp:extent cx="742891" cy="927171"/>
            <wp:effectExtent l="0" t="0" r="635" b="6350"/>
            <wp:docPr id="4" name="Immagine 4" descr="X:\Pubbliche\LOGHI\bollini cosmos\loghi riquadrati\bollino_ICEA_Cosmos_orga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Pubbliche\LOGHI\bollini cosmos\loghi riquadrati\bollino_ICEA_Cosmos_organ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27" cy="99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82A" w:rsidRPr="007634B2" w:rsidRDefault="000F682A" w:rsidP="000F682A">
      <w:pPr>
        <w:jc w:val="center"/>
        <w:rPr>
          <w:rFonts w:ascii="Andalus" w:hAnsi="Andalus" w:cs="Andalus"/>
          <w:b/>
          <w:color w:val="7030A0"/>
          <w:sz w:val="16"/>
          <w:szCs w:val="16"/>
        </w:rPr>
      </w:pPr>
    </w:p>
    <w:p w:rsidR="0029152C" w:rsidRPr="00F1117E" w:rsidRDefault="000F682A" w:rsidP="00DF70C9">
      <w:pPr>
        <w:jc w:val="center"/>
        <w:rPr>
          <w:rFonts w:ascii="Andalus" w:hAnsi="Andalus" w:cs="Andalus"/>
          <w:b/>
          <w:color w:val="7030A0"/>
          <w:sz w:val="25"/>
          <w:szCs w:val="25"/>
          <w:bdr w:val="none" w:sz="0" w:space="0" w:color="auto" w:frame="1"/>
          <w:shd w:val="clear" w:color="auto" w:fill="F4F4F4"/>
        </w:rPr>
      </w:pPr>
      <w:r w:rsidRPr="00F1117E">
        <w:rPr>
          <w:rFonts w:ascii="Andalus" w:hAnsi="Andalus" w:cs="Andalus"/>
          <w:b/>
          <w:color w:val="7030A0"/>
          <w:sz w:val="25"/>
          <w:szCs w:val="25"/>
          <w:bdr w:val="none" w:sz="0" w:space="0" w:color="auto" w:frame="1"/>
          <w:shd w:val="clear" w:color="auto" w:fill="F4F4F4"/>
        </w:rPr>
        <w:t xml:space="preserve">Bologna, </w:t>
      </w:r>
      <w:r w:rsidR="00E37C9B" w:rsidRPr="00F1117E">
        <w:rPr>
          <w:rFonts w:ascii="Andalus" w:hAnsi="Andalus" w:cs="Andalus"/>
          <w:b/>
          <w:color w:val="7030A0"/>
          <w:sz w:val="25"/>
          <w:szCs w:val="25"/>
          <w:bdr w:val="none" w:sz="0" w:space="0" w:color="auto" w:frame="1"/>
          <w:shd w:val="clear" w:color="auto" w:fill="F4F4F4"/>
        </w:rPr>
        <w:t xml:space="preserve">15 Marzo 2019 </w:t>
      </w:r>
      <w:r w:rsidR="00DF70C9" w:rsidRPr="00F1117E">
        <w:rPr>
          <w:rFonts w:ascii="Andalus" w:hAnsi="Andalus" w:cs="Andalus"/>
          <w:b/>
          <w:color w:val="7030A0"/>
          <w:sz w:val="25"/>
          <w:szCs w:val="25"/>
          <w:bdr w:val="none" w:sz="0" w:space="0" w:color="auto" w:frame="1"/>
          <w:shd w:val="clear" w:color="auto" w:fill="F4F4F4"/>
        </w:rPr>
        <w:t xml:space="preserve">- </w:t>
      </w:r>
      <w:r w:rsidR="0029152C" w:rsidRPr="00F1117E">
        <w:rPr>
          <w:rFonts w:ascii="Andalus" w:hAnsi="Andalus" w:cs="Andalus"/>
          <w:b/>
          <w:color w:val="7030A0"/>
          <w:sz w:val="25"/>
          <w:szCs w:val="25"/>
          <w:bdr w:val="none" w:sz="0" w:space="0" w:color="auto" w:frame="1"/>
          <w:shd w:val="clear" w:color="auto" w:fill="F4F4F4"/>
        </w:rPr>
        <w:t xml:space="preserve">h </w:t>
      </w:r>
      <w:r w:rsidR="00CF06FE" w:rsidRPr="00F1117E">
        <w:rPr>
          <w:rFonts w:ascii="Andalus" w:hAnsi="Andalus" w:cs="Andalus"/>
          <w:b/>
          <w:color w:val="7030A0"/>
          <w:sz w:val="25"/>
          <w:szCs w:val="25"/>
          <w:bdr w:val="none" w:sz="0" w:space="0" w:color="auto" w:frame="1"/>
          <w:shd w:val="clear" w:color="auto" w:fill="F4F4F4"/>
        </w:rPr>
        <w:t>1</w:t>
      </w:r>
      <w:r w:rsidR="00E37C9B" w:rsidRPr="00F1117E">
        <w:rPr>
          <w:rFonts w:ascii="Andalus" w:hAnsi="Andalus" w:cs="Andalus"/>
          <w:b/>
          <w:color w:val="7030A0"/>
          <w:sz w:val="25"/>
          <w:szCs w:val="25"/>
          <w:bdr w:val="none" w:sz="0" w:space="0" w:color="auto" w:frame="1"/>
          <w:shd w:val="clear" w:color="auto" w:fill="F4F4F4"/>
        </w:rPr>
        <w:t>4</w:t>
      </w:r>
      <w:r w:rsidR="0029152C" w:rsidRPr="00F1117E">
        <w:rPr>
          <w:rFonts w:ascii="Andalus" w:hAnsi="Andalus" w:cs="Andalus"/>
          <w:b/>
          <w:color w:val="7030A0"/>
          <w:sz w:val="25"/>
          <w:szCs w:val="25"/>
          <w:bdr w:val="none" w:sz="0" w:space="0" w:color="auto" w:frame="1"/>
          <w:shd w:val="clear" w:color="auto" w:fill="F4F4F4"/>
        </w:rPr>
        <w:t>:</w:t>
      </w:r>
      <w:r w:rsidR="00CF06FE" w:rsidRPr="00F1117E">
        <w:rPr>
          <w:rFonts w:ascii="Andalus" w:hAnsi="Andalus" w:cs="Andalus"/>
          <w:b/>
          <w:color w:val="7030A0"/>
          <w:sz w:val="25"/>
          <w:szCs w:val="25"/>
          <w:bdr w:val="none" w:sz="0" w:space="0" w:color="auto" w:frame="1"/>
          <w:shd w:val="clear" w:color="auto" w:fill="F4F4F4"/>
        </w:rPr>
        <w:t>0</w:t>
      </w:r>
      <w:r w:rsidR="0029152C" w:rsidRPr="00F1117E">
        <w:rPr>
          <w:rFonts w:ascii="Andalus" w:hAnsi="Andalus" w:cs="Andalus"/>
          <w:b/>
          <w:color w:val="7030A0"/>
          <w:sz w:val="25"/>
          <w:szCs w:val="25"/>
          <w:bdr w:val="none" w:sz="0" w:space="0" w:color="auto" w:frame="1"/>
          <w:shd w:val="clear" w:color="auto" w:fill="F4F4F4"/>
        </w:rPr>
        <w:t>0 – 1</w:t>
      </w:r>
      <w:r w:rsidR="004A37C7">
        <w:rPr>
          <w:rFonts w:ascii="Andalus" w:hAnsi="Andalus" w:cs="Andalus"/>
          <w:b/>
          <w:color w:val="7030A0"/>
          <w:sz w:val="25"/>
          <w:szCs w:val="25"/>
          <w:bdr w:val="none" w:sz="0" w:space="0" w:color="auto" w:frame="1"/>
          <w:shd w:val="clear" w:color="auto" w:fill="F4F4F4"/>
        </w:rPr>
        <w:t>6</w:t>
      </w:r>
      <w:r w:rsidR="0029152C" w:rsidRPr="00F1117E">
        <w:rPr>
          <w:rFonts w:ascii="Andalus" w:hAnsi="Andalus" w:cs="Andalus"/>
          <w:b/>
          <w:color w:val="7030A0"/>
          <w:sz w:val="25"/>
          <w:szCs w:val="25"/>
          <w:bdr w:val="none" w:sz="0" w:space="0" w:color="auto" w:frame="1"/>
          <w:shd w:val="clear" w:color="auto" w:fill="F4F4F4"/>
        </w:rPr>
        <w:t>:</w:t>
      </w:r>
      <w:r w:rsidR="004A37C7">
        <w:rPr>
          <w:rFonts w:ascii="Andalus" w:hAnsi="Andalus" w:cs="Andalus"/>
          <w:b/>
          <w:color w:val="7030A0"/>
          <w:sz w:val="25"/>
          <w:szCs w:val="25"/>
          <w:bdr w:val="none" w:sz="0" w:space="0" w:color="auto" w:frame="1"/>
          <w:shd w:val="clear" w:color="auto" w:fill="F4F4F4"/>
        </w:rPr>
        <w:t>3</w:t>
      </w:r>
      <w:r w:rsidR="0029152C" w:rsidRPr="00F1117E">
        <w:rPr>
          <w:rFonts w:ascii="Andalus" w:hAnsi="Andalus" w:cs="Andalus"/>
          <w:b/>
          <w:color w:val="7030A0"/>
          <w:sz w:val="25"/>
          <w:szCs w:val="25"/>
          <w:bdr w:val="none" w:sz="0" w:space="0" w:color="auto" w:frame="1"/>
          <w:shd w:val="clear" w:color="auto" w:fill="F4F4F4"/>
        </w:rPr>
        <w:t>0</w:t>
      </w:r>
    </w:p>
    <w:p w:rsidR="00CF06FE" w:rsidRPr="00F1117E" w:rsidRDefault="00E37C9B" w:rsidP="00A607A3">
      <w:pPr>
        <w:jc w:val="center"/>
        <w:rPr>
          <w:rFonts w:ascii="Andalus" w:hAnsi="Andalus" w:cs="Andalus"/>
          <w:b/>
          <w:color w:val="7030A0"/>
          <w:sz w:val="28"/>
          <w:szCs w:val="28"/>
        </w:rPr>
      </w:pPr>
      <w:r w:rsidRPr="00F1117E">
        <w:rPr>
          <w:rFonts w:ascii="Andalus" w:hAnsi="Andalus" w:cs="Andalus"/>
          <w:b/>
          <w:color w:val="7030A0"/>
          <w:sz w:val="25"/>
          <w:szCs w:val="25"/>
          <w:bdr w:val="none" w:sz="0" w:space="0" w:color="auto" w:frame="1"/>
          <w:shd w:val="clear" w:color="auto" w:fill="F4F4F4"/>
        </w:rPr>
        <w:t>COSM</w:t>
      </w:r>
      <w:r w:rsidR="00F1117E" w:rsidRPr="00F1117E">
        <w:rPr>
          <w:rFonts w:ascii="Andalus" w:hAnsi="Andalus" w:cs="Andalus"/>
          <w:b/>
          <w:color w:val="7030A0"/>
          <w:sz w:val="25"/>
          <w:szCs w:val="25"/>
          <w:bdr w:val="none" w:sz="0" w:space="0" w:color="auto" w:frame="1"/>
          <w:shd w:val="clear" w:color="auto" w:fill="F4F4F4"/>
        </w:rPr>
        <w:t>O</w:t>
      </w:r>
      <w:r w:rsidRPr="00F1117E">
        <w:rPr>
          <w:rFonts w:ascii="Andalus" w:hAnsi="Andalus" w:cs="Andalus"/>
          <w:b/>
          <w:color w:val="7030A0"/>
          <w:sz w:val="25"/>
          <w:szCs w:val="25"/>
          <w:bdr w:val="none" w:sz="0" w:space="0" w:color="auto" w:frame="1"/>
          <w:shd w:val="clear" w:color="auto" w:fill="F4F4F4"/>
        </w:rPr>
        <w:t>PROF</w:t>
      </w:r>
      <w:r w:rsidR="00CF06FE" w:rsidRPr="00F1117E">
        <w:rPr>
          <w:rFonts w:ascii="Andalus" w:hAnsi="Andalus" w:cs="Andalus" w:hint="cs"/>
          <w:b/>
          <w:color w:val="7030A0"/>
          <w:sz w:val="25"/>
          <w:szCs w:val="25"/>
          <w:bdr w:val="none" w:sz="0" w:space="0" w:color="auto" w:frame="1"/>
          <w:shd w:val="clear" w:color="auto" w:fill="F4F4F4"/>
        </w:rPr>
        <w:t xml:space="preserve"> - SALA </w:t>
      </w:r>
      <w:proofErr w:type="gramStart"/>
      <w:r w:rsidRPr="00F1117E">
        <w:rPr>
          <w:rFonts w:ascii="Andalus" w:hAnsi="Andalus" w:cs="Andalus"/>
          <w:b/>
          <w:color w:val="7030A0"/>
          <w:sz w:val="25"/>
          <w:szCs w:val="25"/>
          <w:bdr w:val="none" w:sz="0" w:space="0" w:color="auto" w:frame="1"/>
          <w:shd w:val="clear" w:color="auto" w:fill="F4F4F4"/>
        </w:rPr>
        <w:t>ARMONIA</w:t>
      </w:r>
      <w:r w:rsidR="00CF06FE" w:rsidRPr="00F1117E">
        <w:rPr>
          <w:rFonts w:ascii="Andalus" w:hAnsi="Andalus" w:cs="Andalus" w:hint="cs"/>
          <w:b/>
          <w:color w:val="7030A0"/>
          <w:sz w:val="25"/>
          <w:szCs w:val="25"/>
          <w:bdr w:val="none" w:sz="0" w:space="0" w:color="auto" w:frame="1"/>
          <w:shd w:val="clear" w:color="auto" w:fill="F4F4F4"/>
        </w:rPr>
        <w:t xml:space="preserve">, </w:t>
      </w:r>
      <w:r w:rsidR="00F1416C">
        <w:rPr>
          <w:rFonts w:ascii="Andalus" w:hAnsi="Andalus" w:cs="Andalus"/>
          <w:b/>
          <w:color w:val="7030A0"/>
          <w:sz w:val="25"/>
          <w:szCs w:val="25"/>
          <w:bdr w:val="none" w:sz="0" w:space="0" w:color="auto" w:frame="1"/>
          <w:shd w:val="clear" w:color="auto" w:fill="F4F4F4"/>
        </w:rPr>
        <w:t xml:space="preserve"> Padiglione</w:t>
      </w:r>
      <w:proofErr w:type="gramEnd"/>
      <w:r w:rsidR="00F1416C">
        <w:rPr>
          <w:rFonts w:ascii="Andalus" w:hAnsi="Andalus" w:cs="Andalus"/>
          <w:b/>
          <w:color w:val="7030A0"/>
          <w:sz w:val="25"/>
          <w:szCs w:val="25"/>
          <w:bdr w:val="none" w:sz="0" w:space="0" w:color="auto" w:frame="1"/>
          <w:shd w:val="clear" w:color="auto" w:fill="F4F4F4"/>
        </w:rPr>
        <w:t xml:space="preserve"> 36, </w:t>
      </w:r>
      <w:r w:rsidR="00CF06FE" w:rsidRPr="00F1117E">
        <w:rPr>
          <w:rFonts w:ascii="Andalus" w:hAnsi="Andalus" w:cs="Andalus" w:hint="cs"/>
          <w:b/>
          <w:color w:val="7030A0"/>
          <w:sz w:val="25"/>
          <w:szCs w:val="25"/>
          <w:bdr w:val="none" w:sz="0" w:space="0" w:color="auto" w:frame="1"/>
          <w:shd w:val="clear" w:color="auto" w:fill="F4F4F4"/>
        </w:rPr>
        <w:t>1° piano</w:t>
      </w:r>
    </w:p>
    <w:p w:rsidR="002670ED" w:rsidRPr="003638A4" w:rsidRDefault="002670ED" w:rsidP="002670ED">
      <w:pPr>
        <w:ind w:left="720"/>
        <w:rPr>
          <w:rFonts w:ascii="Andalus" w:eastAsia="Times New Roman" w:hAnsi="Andalus" w:cs="Andalus"/>
          <w:sz w:val="16"/>
          <w:szCs w:val="16"/>
        </w:rPr>
      </w:pPr>
    </w:p>
    <w:p w:rsidR="00CF06FE" w:rsidRPr="00E754EC" w:rsidRDefault="00D1334D" w:rsidP="003638A4">
      <w:pPr>
        <w:jc w:val="center"/>
        <w:rPr>
          <w:rFonts w:ascii="Andalus" w:hAnsi="Andalus" w:cs="Andalus"/>
          <w:b/>
          <w:color w:val="7030A0"/>
          <w:sz w:val="25"/>
          <w:szCs w:val="25"/>
        </w:rPr>
      </w:pPr>
      <w:r w:rsidRPr="00E754EC">
        <w:rPr>
          <w:rFonts w:ascii="Andalus" w:hAnsi="Andalus" w:cs="Andalus"/>
          <w:b/>
          <w:color w:val="7030A0"/>
          <w:sz w:val="25"/>
          <w:szCs w:val="25"/>
        </w:rPr>
        <w:t>PROGRAMMA</w:t>
      </w:r>
    </w:p>
    <w:p w:rsidR="00FA3D07" w:rsidRPr="00D1334D" w:rsidRDefault="00FA3D07" w:rsidP="001E741D">
      <w:pPr>
        <w:pBdr>
          <w:top w:val="single" w:sz="24" w:space="1" w:color="7030A0"/>
        </w:pBdr>
        <w:jc w:val="center"/>
        <w:rPr>
          <w:rFonts w:ascii="Andalus" w:hAnsi="Andalus" w:cs="Andalus"/>
        </w:rPr>
      </w:pPr>
      <w:r w:rsidRPr="00D1334D">
        <w:rPr>
          <w:rFonts w:ascii="Andalus" w:hAnsi="Andalus" w:cs="Andalus"/>
        </w:rPr>
        <w:t xml:space="preserve">ORE </w:t>
      </w:r>
      <w:r w:rsidR="00F53010">
        <w:rPr>
          <w:rFonts w:ascii="Andalus" w:hAnsi="Andalus" w:cs="Andalus"/>
        </w:rPr>
        <w:t>1</w:t>
      </w:r>
      <w:r w:rsidR="004A37C7">
        <w:rPr>
          <w:rFonts w:ascii="Andalus" w:hAnsi="Andalus" w:cs="Andalus"/>
        </w:rPr>
        <w:t>4</w:t>
      </w:r>
      <w:r w:rsidR="00F53010">
        <w:rPr>
          <w:rFonts w:ascii="Andalus" w:hAnsi="Andalus" w:cs="Andalus"/>
        </w:rPr>
        <w:t>,0</w:t>
      </w:r>
      <w:r w:rsidR="001E741D">
        <w:rPr>
          <w:rFonts w:ascii="Andalus" w:hAnsi="Andalus" w:cs="Andalus"/>
        </w:rPr>
        <w:t>0</w:t>
      </w:r>
      <w:r w:rsidRPr="00D1334D">
        <w:rPr>
          <w:rFonts w:ascii="Andalus" w:hAnsi="Andalus" w:cs="Andalus"/>
        </w:rPr>
        <w:t xml:space="preserve"> –</w:t>
      </w:r>
      <w:r w:rsidR="001E741D">
        <w:rPr>
          <w:rFonts w:ascii="Andalus" w:hAnsi="Andalus" w:cs="Andalus"/>
        </w:rPr>
        <w:t xml:space="preserve"> 1</w:t>
      </w:r>
      <w:r w:rsidR="004A37C7">
        <w:rPr>
          <w:rFonts w:ascii="Andalus" w:hAnsi="Andalus" w:cs="Andalus"/>
        </w:rPr>
        <w:t>4</w:t>
      </w:r>
      <w:r w:rsidR="001E741D">
        <w:rPr>
          <w:rFonts w:ascii="Andalus" w:hAnsi="Andalus" w:cs="Andalus"/>
        </w:rPr>
        <w:t>,</w:t>
      </w:r>
      <w:r w:rsidR="009F05EA">
        <w:rPr>
          <w:rFonts w:ascii="Andalus" w:hAnsi="Andalus" w:cs="Andalus"/>
        </w:rPr>
        <w:t>30</w:t>
      </w:r>
    </w:p>
    <w:p w:rsidR="00D1334D" w:rsidRDefault="00E3506E" w:rsidP="00E3506E">
      <w:pPr>
        <w:jc w:val="center"/>
        <w:rPr>
          <w:rFonts w:ascii="Andalus" w:hAnsi="Andalus" w:cs="Andalus"/>
          <w:color w:val="7030A0"/>
        </w:rPr>
      </w:pPr>
      <w:r>
        <w:rPr>
          <w:rFonts w:ascii="Andalus" w:hAnsi="Andalus" w:cs="Andalus"/>
          <w:color w:val="7030A0"/>
        </w:rPr>
        <w:t xml:space="preserve">REGISTRAZIONE PARTECIPANTI e </w:t>
      </w:r>
      <w:r w:rsidR="00FA3D07">
        <w:rPr>
          <w:rFonts w:ascii="Andalus" w:hAnsi="Andalus" w:cs="Andalus"/>
          <w:color w:val="7030A0"/>
        </w:rPr>
        <w:t xml:space="preserve">INTRODUZIONE </w:t>
      </w:r>
    </w:p>
    <w:p w:rsidR="00A42363" w:rsidRPr="009A640C" w:rsidRDefault="00A42363" w:rsidP="00D1334D">
      <w:pPr>
        <w:jc w:val="center"/>
        <w:rPr>
          <w:rFonts w:ascii="Andalus" w:hAnsi="Andalus" w:cs="Andalus"/>
          <w:color w:val="7030A0"/>
          <w:sz w:val="12"/>
          <w:szCs w:val="12"/>
        </w:rPr>
      </w:pPr>
    </w:p>
    <w:p w:rsidR="00AA1FBF" w:rsidRDefault="00F53010" w:rsidP="00D1334D">
      <w:pPr>
        <w:rPr>
          <w:rFonts w:ascii="Andalus" w:hAnsi="Andalus" w:cs="Andalus"/>
        </w:rPr>
      </w:pPr>
      <w:r>
        <w:rPr>
          <w:rFonts w:ascii="Andalus" w:hAnsi="Andalus" w:cs="Andalus"/>
        </w:rPr>
        <w:t>Dr</w:t>
      </w:r>
      <w:r w:rsidR="0043544F">
        <w:rPr>
          <w:rFonts w:ascii="Andalus" w:hAnsi="Andalus" w:cs="Andalus"/>
        </w:rPr>
        <w:t xml:space="preserve">. </w:t>
      </w:r>
      <w:r w:rsidR="00FA3D07" w:rsidRPr="00FA3D07">
        <w:rPr>
          <w:rFonts w:ascii="Andalus" w:hAnsi="Andalus" w:cs="Andalus"/>
        </w:rPr>
        <w:t>P</w:t>
      </w:r>
      <w:r w:rsidR="00A15B05">
        <w:rPr>
          <w:rFonts w:ascii="Andalus" w:hAnsi="Andalus" w:cs="Andalus"/>
        </w:rPr>
        <w:t xml:space="preserve">ietro Campus </w:t>
      </w:r>
      <w:r w:rsidR="00FA3D07" w:rsidRPr="00FA3D07">
        <w:rPr>
          <w:rFonts w:ascii="Andalus" w:hAnsi="Andalus" w:cs="Andalus"/>
        </w:rPr>
        <w:t>(</w:t>
      </w:r>
      <w:r w:rsidR="00A15B05">
        <w:rPr>
          <w:rFonts w:ascii="Andalus" w:hAnsi="Andalus" w:cs="Andalus"/>
        </w:rPr>
        <w:t>Presidente</w:t>
      </w:r>
      <w:r w:rsidR="00FA3D07">
        <w:rPr>
          <w:rFonts w:ascii="Andalus" w:hAnsi="Andalus" w:cs="Andalus"/>
        </w:rPr>
        <w:t xml:space="preserve"> ICEA)</w:t>
      </w:r>
    </w:p>
    <w:p w:rsidR="00F52474" w:rsidRDefault="00C568EE" w:rsidP="00F53010">
      <w:pPr>
        <w:ind w:firstLine="708"/>
        <w:rPr>
          <w:rFonts w:ascii="Andalus" w:hAnsi="Andalus" w:cs="Andalus"/>
          <w:i/>
        </w:rPr>
      </w:pPr>
      <w:r>
        <w:rPr>
          <w:rFonts w:ascii="Andalus" w:hAnsi="Andalus" w:cs="Andalus"/>
          <w:i/>
        </w:rPr>
        <w:t xml:space="preserve">Introduzione </w:t>
      </w:r>
      <w:r w:rsidR="00A430B1">
        <w:rPr>
          <w:rFonts w:ascii="Andalus" w:hAnsi="Andalus" w:cs="Andalus"/>
          <w:i/>
        </w:rPr>
        <w:t>e presentazione dei partecipanti</w:t>
      </w:r>
    </w:p>
    <w:p w:rsidR="00A42363" w:rsidRPr="009A640C" w:rsidRDefault="00A42363" w:rsidP="00D1334D">
      <w:pPr>
        <w:rPr>
          <w:rFonts w:ascii="Andalus" w:hAnsi="Andalus" w:cs="Andalus"/>
          <w:i/>
          <w:sz w:val="12"/>
          <w:szCs w:val="12"/>
        </w:rPr>
      </w:pPr>
    </w:p>
    <w:p w:rsidR="001E741D" w:rsidRPr="00D1334D" w:rsidRDefault="001E741D" w:rsidP="001E741D">
      <w:pPr>
        <w:pBdr>
          <w:top w:val="single" w:sz="24" w:space="1" w:color="7030A0"/>
        </w:pBdr>
        <w:jc w:val="center"/>
        <w:rPr>
          <w:rFonts w:ascii="Andalus" w:hAnsi="Andalus" w:cs="Andalus"/>
        </w:rPr>
      </w:pPr>
      <w:r w:rsidRPr="009F05EA">
        <w:rPr>
          <w:rFonts w:ascii="Andalus" w:hAnsi="Andalus" w:cs="Andalus"/>
        </w:rPr>
        <w:t>ORE 1</w:t>
      </w:r>
      <w:r w:rsidR="0030433F">
        <w:rPr>
          <w:rFonts w:ascii="Andalus" w:hAnsi="Andalus" w:cs="Andalus"/>
        </w:rPr>
        <w:t>4</w:t>
      </w:r>
      <w:r w:rsidRPr="009F05EA">
        <w:rPr>
          <w:rFonts w:ascii="Andalus" w:hAnsi="Andalus" w:cs="Andalus"/>
        </w:rPr>
        <w:t>,</w:t>
      </w:r>
      <w:r w:rsidR="009F05EA" w:rsidRPr="009F05EA">
        <w:rPr>
          <w:rFonts w:ascii="Andalus" w:hAnsi="Andalus" w:cs="Andalus"/>
        </w:rPr>
        <w:t>30</w:t>
      </w:r>
      <w:r w:rsidRPr="009F05EA">
        <w:rPr>
          <w:rFonts w:ascii="Andalus" w:hAnsi="Andalus" w:cs="Andalus"/>
        </w:rPr>
        <w:t xml:space="preserve"> – 1</w:t>
      </w:r>
      <w:r w:rsidR="0030433F">
        <w:rPr>
          <w:rFonts w:ascii="Andalus" w:hAnsi="Andalus" w:cs="Andalus"/>
        </w:rPr>
        <w:t>7</w:t>
      </w:r>
      <w:r w:rsidRPr="009F05EA">
        <w:rPr>
          <w:rFonts w:ascii="Andalus" w:hAnsi="Andalus" w:cs="Andalus"/>
        </w:rPr>
        <w:t>,</w:t>
      </w:r>
      <w:r w:rsidR="0030433F">
        <w:rPr>
          <w:rFonts w:ascii="Andalus" w:hAnsi="Andalus" w:cs="Andalus"/>
        </w:rPr>
        <w:t>00</w:t>
      </w:r>
    </w:p>
    <w:p w:rsidR="001E741D" w:rsidRDefault="008659DE" w:rsidP="001E741D">
      <w:pPr>
        <w:jc w:val="center"/>
        <w:rPr>
          <w:rFonts w:ascii="Andalus" w:hAnsi="Andalus" w:cs="Andalus"/>
          <w:color w:val="7030A0"/>
        </w:rPr>
      </w:pPr>
      <w:r>
        <w:rPr>
          <w:rFonts w:ascii="Andalus" w:hAnsi="Andalus" w:cs="Andalus"/>
          <w:color w:val="7030A0"/>
        </w:rPr>
        <w:t>IL COSMOS STANDARD</w:t>
      </w:r>
    </w:p>
    <w:p w:rsidR="00CF6680" w:rsidRPr="003638A4" w:rsidRDefault="00CF6680" w:rsidP="00444B08">
      <w:pPr>
        <w:rPr>
          <w:rFonts w:ascii="Andalus" w:hAnsi="Andalus" w:cs="Andalus"/>
          <w:sz w:val="12"/>
          <w:szCs w:val="12"/>
        </w:rPr>
      </w:pPr>
    </w:p>
    <w:p w:rsidR="00425B6A" w:rsidRPr="00E07E2A" w:rsidRDefault="00425B6A" w:rsidP="00CF6680">
      <w:pPr>
        <w:rPr>
          <w:rFonts w:ascii="Andalus" w:eastAsia="Times New Roman" w:hAnsi="Andalus" w:cs="Andalus"/>
        </w:rPr>
      </w:pPr>
      <w:r w:rsidRPr="00E07E2A">
        <w:rPr>
          <w:rFonts w:ascii="Andalus" w:eastAsia="Times New Roman" w:hAnsi="Andalus" w:cs="Andalus" w:hint="cs"/>
        </w:rPr>
        <w:t>Dr. Paolo Foglia</w:t>
      </w:r>
      <w:r w:rsidR="00E07E2A" w:rsidRPr="00E07E2A">
        <w:rPr>
          <w:rFonts w:ascii="Andalus" w:eastAsia="Times New Roman" w:hAnsi="Andalus" w:cs="Andalus" w:hint="cs"/>
        </w:rPr>
        <w:t xml:space="preserve"> (Non Food Certification Manager)</w:t>
      </w:r>
    </w:p>
    <w:p w:rsidR="00E07E2A" w:rsidRPr="00E07E2A" w:rsidRDefault="00E07E2A" w:rsidP="00CF6680">
      <w:pPr>
        <w:rPr>
          <w:rFonts w:ascii="Andalus" w:eastAsia="Times New Roman" w:hAnsi="Andalus" w:cs="Andalus"/>
          <w:i/>
        </w:rPr>
      </w:pPr>
      <w:r w:rsidRPr="00E07E2A">
        <w:rPr>
          <w:rFonts w:ascii="Andalus" w:eastAsia="Times New Roman" w:hAnsi="Andalus" w:cs="Andalus" w:hint="cs"/>
          <w:i/>
        </w:rPr>
        <w:tab/>
      </w:r>
      <w:r w:rsidRPr="00E07E2A">
        <w:rPr>
          <w:rFonts w:ascii="Andalus" w:eastAsia="Times New Roman" w:hAnsi="Andalus" w:cs="Andalus"/>
          <w:i/>
        </w:rPr>
        <w:t xml:space="preserve">La </w:t>
      </w:r>
      <w:r w:rsidR="00D33988">
        <w:rPr>
          <w:rFonts w:ascii="Andalus" w:hAnsi="Andalus" w:cs="Andalus"/>
          <w:i/>
        </w:rPr>
        <w:t xml:space="preserve">Certificazione </w:t>
      </w:r>
      <w:r w:rsidR="00D33988" w:rsidRPr="00A430B1">
        <w:rPr>
          <w:rFonts w:ascii="Andalus" w:hAnsi="Andalus" w:cs="Andalus"/>
          <w:i/>
        </w:rPr>
        <w:t>COSMOS</w:t>
      </w:r>
      <w:r w:rsidR="00D33988">
        <w:rPr>
          <w:rFonts w:ascii="Andalus" w:eastAsia="Times New Roman" w:hAnsi="Andalus" w:cs="Andalus"/>
          <w:i/>
        </w:rPr>
        <w:t xml:space="preserve"> </w:t>
      </w:r>
      <w:r>
        <w:rPr>
          <w:rFonts w:ascii="Andalus" w:eastAsia="Times New Roman" w:hAnsi="Andalus" w:cs="Andalus"/>
          <w:i/>
        </w:rPr>
        <w:t>nell’ottica del</w:t>
      </w:r>
      <w:r w:rsidRPr="00E07E2A">
        <w:rPr>
          <w:rFonts w:ascii="Andalus" w:eastAsia="Times New Roman" w:hAnsi="Andalus" w:cs="Andalus"/>
          <w:i/>
        </w:rPr>
        <w:t>l’Economia Circolare</w:t>
      </w:r>
    </w:p>
    <w:p w:rsidR="001959BA" w:rsidRPr="007634B2" w:rsidRDefault="001959BA" w:rsidP="001959BA">
      <w:pPr>
        <w:rPr>
          <w:rFonts w:ascii="Andalus" w:hAnsi="Andalus" w:cs="Andalus"/>
          <w:sz w:val="10"/>
          <w:szCs w:val="10"/>
        </w:rPr>
      </w:pPr>
    </w:p>
    <w:p w:rsidR="001959BA" w:rsidRPr="00624942" w:rsidRDefault="001959BA" w:rsidP="001959BA">
      <w:pPr>
        <w:rPr>
          <w:rFonts w:ascii="Andalus" w:hAnsi="Andalus" w:cs="Andalus"/>
        </w:rPr>
      </w:pPr>
      <w:r w:rsidRPr="00624942">
        <w:rPr>
          <w:rFonts w:ascii="Andalus" w:hAnsi="Andalus" w:cs="Andalus" w:hint="cs"/>
        </w:rPr>
        <w:t xml:space="preserve">Dr. </w:t>
      </w:r>
      <w:r w:rsidR="00D12FB1">
        <w:rPr>
          <w:rFonts w:ascii="Andalus" w:hAnsi="Andalus" w:cs="Andalus"/>
        </w:rPr>
        <w:t>Giuseppe Dodaro</w:t>
      </w:r>
      <w:r w:rsidRPr="00624942">
        <w:rPr>
          <w:rFonts w:ascii="Andalus" w:hAnsi="Andalus" w:cs="Andalus" w:hint="cs"/>
        </w:rPr>
        <w:t xml:space="preserve"> (Fondazione per lo Sviluppo Sostenibile)</w:t>
      </w:r>
    </w:p>
    <w:p w:rsidR="001959BA" w:rsidRDefault="001959BA" w:rsidP="001959BA">
      <w:pPr>
        <w:rPr>
          <w:rFonts w:ascii="Andalus" w:hAnsi="Andalus" w:cs="Andalus"/>
          <w:i/>
        </w:rPr>
      </w:pPr>
      <w:r w:rsidRPr="00624942">
        <w:rPr>
          <w:rFonts w:ascii="Andalus" w:hAnsi="Andalus" w:cs="Andalus"/>
          <w:i/>
        </w:rPr>
        <w:tab/>
      </w:r>
      <w:r>
        <w:rPr>
          <w:rFonts w:ascii="Andalus" w:hAnsi="Andalus" w:cs="Andalus"/>
          <w:i/>
        </w:rPr>
        <w:t>Economia Circolare</w:t>
      </w:r>
      <w:r w:rsidR="008B6446">
        <w:rPr>
          <w:rFonts w:ascii="Andalus" w:hAnsi="Andalus" w:cs="Andalus"/>
          <w:i/>
        </w:rPr>
        <w:t>: politiche comunitarie e nazionale per un uso efficiente delle risorse</w:t>
      </w:r>
    </w:p>
    <w:p w:rsidR="005D5159" w:rsidRPr="007634B2" w:rsidRDefault="005D5159" w:rsidP="005D5159">
      <w:pPr>
        <w:ind w:firstLine="708"/>
        <w:rPr>
          <w:rFonts w:ascii="Andalus" w:hAnsi="Andalus" w:cs="Andalus"/>
          <w:i/>
          <w:sz w:val="10"/>
          <w:szCs w:val="10"/>
        </w:rPr>
      </w:pPr>
    </w:p>
    <w:p w:rsidR="00425B6A" w:rsidRPr="00E07E2A" w:rsidRDefault="00425B6A" w:rsidP="00CF6680">
      <w:pPr>
        <w:rPr>
          <w:rFonts w:ascii="Andalus" w:eastAsia="Times New Roman" w:hAnsi="Andalus" w:cs="Andalus"/>
          <w:lang w:eastAsia="it-IT"/>
        </w:rPr>
      </w:pPr>
      <w:r w:rsidRPr="00E07E2A">
        <w:rPr>
          <w:rFonts w:ascii="Andalus" w:eastAsia="Times New Roman" w:hAnsi="Andalus" w:cs="Andalus" w:hint="cs"/>
        </w:rPr>
        <w:t xml:space="preserve">Prof. Fabio Fava (Università di Bologna e Chair </w:t>
      </w:r>
      <w:r w:rsidR="00F57A4F">
        <w:rPr>
          <w:rFonts w:ascii="Andalus" w:eastAsia="Times New Roman" w:hAnsi="Andalus" w:cs="Andalus"/>
        </w:rPr>
        <w:t>of</w:t>
      </w:r>
      <w:r w:rsidRPr="00E07E2A">
        <w:rPr>
          <w:rFonts w:ascii="Andalus" w:eastAsia="Times New Roman" w:hAnsi="Andalus" w:cs="Andalus" w:hint="cs"/>
        </w:rPr>
        <w:t xml:space="preserve"> </w:t>
      </w:r>
      <w:r w:rsidRPr="00E07E2A">
        <w:rPr>
          <w:rFonts w:ascii="Andalus" w:eastAsia="Times New Roman" w:hAnsi="Andalus" w:cs="Andalus" w:hint="cs"/>
          <w:lang w:eastAsia="it-IT"/>
        </w:rPr>
        <w:t>States Representatives Group, PPP Biobased Industry)</w:t>
      </w:r>
    </w:p>
    <w:p w:rsidR="00AA722A" w:rsidRPr="00E07E2A" w:rsidRDefault="0096472C" w:rsidP="003638A4">
      <w:pPr>
        <w:ind w:left="709" w:firstLine="57"/>
        <w:rPr>
          <w:rFonts w:ascii="Andalus" w:eastAsia="Times New Roman" w:hAnsi="Andalus" w:cs="Andalus"/>
          <w:i/>
        </w:rPr>
      </w:pPr>
      <w:r w:rsidRPr="0096472C">
        <w:rPr>
          <w:rFonts w:ascii="Andalus" w:eastAsia="Times New Roman" w:hAnsi="Andalus" w:cs="Andalus"/>
          <w:i/>
        </w:rPr>
        <w:t xml:space="preserve">La Bioeconomia e la cosmetica biobased e finanziamenti Europei a sostegno della ricerca </w:t>
      </w:r>
      <w:r>
        <w:rPr>
          <w:rFonts w:ascii="Andalus" w:eastAsia="Times New Roman" w:hAnsi="Andalus" w:cs="Andalus"/>
          <w:i/>
        </w:rPr>
        <w:t>e dell’innovazione nel settore</w:t>
      </w:r>
    </w:p>
    <w:p w:rsidR="001959BA" w:rsidRPr="007634B2" w:rsidRDefault="001959BA" w:rsidP="001959BA">
      <w:pPr>
        <w:rPr>
          <w:rFonts w:ascii="Andalus" w:hAnsi="Andalus" w:cs="Andalus"/>
          <w:sz w:val="10"/>
          <w:szCs w:val="10"/>
        </w:rPr>
      </w:pPr>
    </w:p>
    <w:p w:rsidR="00FF5F12" w:rsidRDefault="001959BA" w:rsidP="001959BA">
      <w:pPr>
        <w:rPr>
          <w:rFonts w:ascii="Andalus" w:hAnsi="Andalus" w:cs="Andalus"/>
        </w:rPr>
      </w:pPr>
      <w:r>
        <w:rPr>
          <w:rFonts w:ascii="Andalus" w:hAnsi="Andalus" w:cs="Andalus"/>
        </w:rPr>
        <w:t xml:space="preserve">Dr. </w:t>
      </w:r>
      <w:r w:rsidR="00246BF2">
        <w:rPr>
          <w:rFonts w:ascii="Andalus" w:hAnsi="Andalus" w:cs="Andalus"/>
        </w:rPr>
        <w:t>Beppe</w:t>
      </w:r>
      <w:r>
        <w:rPr>
          <w:rFonts w:ascii="Andalus" w:hAnsi="Andalus" w:cs="Andalus"/>
        </w:rPr>
        <w:t xml:space="preserve"> Croce (Direttore Chimica Verde Bionet)</w:t>
      </w:r>
    </w:p>
    <w:p w:rsidR="006661E3" w:rsidRPr="003638A4" w:rsidRDefault="006661E3" w:rsidP="006661E3">
      <w:pPr>
        <w:ind w:firstLine="708"/>
        <w:rPr>
          <w:rFonts w:ascii="Andalus" w:hAnsi="Andalus" w:cs="Andalus"/>
          <w:i/>
        </w:rPr>
      </w:pPr>
      <w:r w:rsidRPr="003638A4">
        <w:rPr>
          <w:rFonts w:ascii="Andalus" w:hAnsi="Andalus" w:cs="Andalus"/>
          <w:i/>
        </w:rPr>
        <w:t>Chimica Verde e cosmesi in Italia</w:t>
      </w:r>
    </w:p>
    <w:p w:rsidR="001959BA" w:rsidRPr="007634B2" w:rsidRDefault="006661E3" w:rsidP="001959BA">
      <w:pPr>
        <w:ind w:left="705"/>
        <w:rPr>
          <w:sz w:val="10"/>
          <w:szCs w:val="10"/>
        </w:rPr>
      </w:pPr>
      <w:r w:rsidRPr="007634B2">
        <w:rPr>
          <w:rFonts w:ascii="Andalus" w:hAnsi="Andalus" w:cs="Andalus"/>
          <w:i/>
          <w:sz w:val="10"/>
          <w:szCs w:val="10"/>
        </w:rPr>
        <w:t xml:space="preserve"> </w:t>
      </w:r>
    </w:p>
    <w:p w:rsidR="00CF6680" w:rsidRPr="001959BA" w:rsidRDefault="00FD6DA5" w:rsidP="00CF6680">
      <w:pPr>
        <w:rPr>
          <w:rFonts w:ascii="Andalus" w:hAnsi="Andalus" w:cs="Andalus"/>
        </w:rPr>
      </w:pPr>
      <w:r w:rsidRPr="003E56E1">
        <w:rPr>
          <w:rFonts w:ascii="Andalus" w:hAnsi="Andalus" w:cs="Andalus"/>
        </w:rPr>
        <w:t>Dr. Antonio Protopapa</w:t>
      </w:r>
      <w:r w:rsidR="003E56E1" w:rsidRPr="003E56E1">
        <w:rPr>
          <w:rFonts w:ascii="Andalus" w:hAnsi="Andalus" w:cs="Andalus"/>
        </w:rPr>
        <w:t xml:space="preserve"> (R&amp;D Director, COREPLA)</w:t>
      </w:r>
    </w:p>
    <w:p w:rsidR="00E42C10" w:rsidRDefault="00CF6680" w:rsidP="00E42C10">
      <w:r w:rsidRPr="001959BA">
        <w:rPr>
          <w:rFonts w:ascii="Andalus" w:hAnsi="Andalus" w:cs="Andalus"/>
          <w:i/>
        </w:rPr>
        <w:tab/>
      </w:r>
      <w:r w:rsidR="00E42C10" w:rsidRPr="00E42C10">
        <w:rPr>
          <w:rFonts w:ascii="Andalus" w:hAnsi="Andalus" w:cs="Andalus"/>
          <w:i/>
        </w:rPr>
        <w:t>Le nuove sfide tecnologiche nel ricicl</w:t>
      </w:r>
      <w:r w:rsidR="00E42C10">
        <w:rPr>
          <w:rFonts w:ascii="Andalus" w:hAnsi="Andalus" w:cs="Andalus"/>
          <w:i/>
        </w:rPr>
        <w:t>o degli imballaggi in plastica</w:t>
      </w:r>
    </w:p>
    <w:p w:rsidR="001B6409" w:rsidRPr="007634B2" w:rsidRDefault="001B6409" w:rsidP="00164D36">
      <w:pPr>
        <w:rPr>
          <w:rFonts w:ascii="Andalus" w:hAnsi="Andalus" w:cs="Andalus"/>
          <w:sz w:val="10"/>
          <w:szCs w:val="10"/>
        </w:rPr>
      </w:pPr>
    </w:p>
    <w:p w:rsidR="00164D36" w:rsidRPr="00E42C10" w:rsidRDefault="00624942" w:rsidP="00164D36">
      <w:pPr>
        <w:rPr>
          <w:rFonts w:ascii="Andalus" w:hAnsi="Andalus" w:cs="Andalus"/>
        </w:rPr>
      </w:pPr>
      <w:r w:rsidRPr="00E42C10">
        <w:rPr>
          <w:rFonts w:ascii="Andalus" w:hAnsi="Andalus" w:cs="Andalus" w:hint="cs"/>
        </w:rPr>
        <w:t xml:space="preserve">Dr. Stefano Martini (Circular Economy Lab, </w:t>
      </w:r>
      <w:r w:rsidRPr="00E42C10">
        <w:rPr>
          <w:rFonts w:ascii="Andalus" w:hAnsi="Andalus" w:cs="Andalus" w:hint="cs"/>
          <w:bCs/>
        </w:rPr>
        <w:t>Intesa Sanpaolo Innovation Center)</w:t>
      </w:r>
    </w:p>
    <w:p w:rsidR="00CF6680" w:rsidRDefault="00624942" w:rsidP="00164D36">
      <w:pPr>
        <w:ind w:left="709" w:hanging="1"/>
        <w:rPr>
          <w:rFonts w:ascii="Andalus" w:eastAsia="Times New Roman" w:hAnsi="Andalus" w:cs="Andalus"/>
          <w:i/>
        </w:rPr>
      </w:pPr>
      <w:r w:rsidRPr="00624942">
        <w:rPr>
          <w:rFonts w:ascii="Andalus" w:eastAsia="Times New Roman" w:hAnsi="Andalus" w:cs="Andalus" w:hint="cs"/>
          <w:i/>
        </w:rPr>
        <w:t>L’azione del Circular Economy Lab a supporto della transizione verso nuovi modelli di creazione del valore</w:t>
      </w:r>
    </w:p>
    <w:p w:rsidR="006661E3" w:rsidRPr="007634B2" w:rsidRDefault="006661E3" w:rsidP="001A687F">
      <w:pPr>
        <w:ind w:left="709" w:hanging="709"/>
        <w:rPr>
          <w:rFonts w:ascii="Andalus" w:eastAsia="Times New Roman" w:hAnsi="Andalus" w:cs="Andalus"/>
          <w:i/>
          <w:sz w:val="10"/>
          <w:szCs w:val="10"/>
        </w:rPr>
      </w:pPr>
    </w:p>
    <w:p w:rsidR="006661E3" w:rsidRDefault="006661E3" w:rsidP="001A687F">
      <w:pPr>
        <w:ind w:left="709" w:hanging="709"/>
        <w:rPr>
          <w:rFonts w:ascii="Andalus" w:hAnsi="Andalus" w:cs="Andalus"/>
        </w:rPr>
      </w:pPr>
      <w:r w:rsidRPr="006661E3">
        <w:rPr>
          <w:rFonts w:ascii="Andalus" w:hAnsi="Andalus" w:cs="Andalus"/>
        </w:rPr>
        <w:t>Dr. Alice Borghini</w:t>
      </w:r>
      <w:r>
        <w:rPr>
          <w:rFonts w:ascii="Andalus" w:hAnsi="Andalus" w:cs="Andalus"/>
        </w:rPr>
        <w:t xml:space="preserve"> (cofondatrice CDA Alidans srl)</w:t>
      </w:r>
    </w:p>
    <w:p w:rsidR="006661E3" w:rsidRDefault="006661E3" w:rsidP="001A687F">
      <w:pPr>
        <w:ind w:left="709" w:hanging="709"/>
        <w:rPr>
          <w:rFonts w:ascii="Andalus" w:eastAsia="Times New Roman" w:hAnsi="Andalus" w:cs="Andalus"/>
          <w:i/>
        </w:rPr>
      </w:pPr>
      <w:r>
        <w:rPr>
          <w:rFonts w:ascii="Andalus" w:hAnsi="Andalus" w:cs="Andalus"/>
        </w:rPr>
        <w:tab/>
      </w:r>
      <w:r w:rsidRPr="006661E3">
        <w:rPr>
          <w:rFonts w:ascii="Andalus" w:eastAsia="Times New Roman" w:hAnsi="Andalus" w:cs="Andalus"/>
          <w:i/>
        </w:rPr>
        <w:t>Ingredienti attivi cosmetici da sottoprodotti di origine ve</w:t>
      </w:r>
      <w:r>
        <w:rPr>
          <w:rFonts w:ascii="Andalus" w:eastAsia="Times New Roman" w:hAnsi="Andalus" w:cs="Andalus"/>
          <w:i/>
        </w:rPr>
        <w:t>getale</w:t>
      </w:r>
    </w:p>
    <w:p w:rsidR="007634B2" w:rsidRPr="007634B2" w:rsidRDefault="007634B2" w:rsidP="001A687F">
      <w:pPr>
        <w:ind w:left="709" w:hanging="709"/>
        <w:rPr>
          <w:rFonts w:ascii="Andalus" w:eastAsia="Times New Roman" w:hAnsi="Andalus" w:cs="Andalus"/>
          <w:i/>
          <w:sz w:val="12"/>
          <w:szCs w:val="12"/>
        </w:rPr>
      </w:pPr>
    </w:p>
    <w:p w:rsidR="007634B2" w:rsidRPr="007634B2" w:rsidRDefault="007634B2" w:rsidP="007634B2">
      <w:pPr>
        <w:jc w:val="center"/>
        <w:rPr>
          <w:rFonts w:ascii="Andalus" w:hAnsi="Andalus" w:cs="Andalus"/>
          <w:color w:val="7030A0"/>
        </w:rPr>
      </w:pPr>
      <w:r w:rsidRPr="007634B2">
        <w:rPr>
          <w:rFonts w:ascii="Andalus" w:hAnsi="Andalus" w:cs="Andalus"/>
          <w:color w:val="7030A0"/>
        </w:rPr>
        <w:t>DOMANDE E CHIARIMENTI</w:t>
      </w:r>
    </w:p>
    <w:p w:rsidR="007634B2" w:rsidRPr="007634B2" w:rsidRDefault="007634B2" w:rsidP="001A687F">
      <w:pPr>
        <w:ind w:left="709" w:hanging="709"/>
        <w:rPr>
          <w:rFonts w:ascii="Andalus" w:eastAsia="Times New Roman" w:hAnsi="Andalus" w:cs="Andalus"/>
          <w:i/>
          <w:sz w:val="8"/>
          <w:szCs w:val="8"/>
        </w:rPr>
      </w:pPr>
    </w:p>
    <w:p w:rsidR="00D53BB5" w:rsidRPr="003638A4" w:rsidRDefault="00D53BB5" w:rsidP="001A687F">
      <w:pPr>
        <w:ind w:left="709" w:hanging="709"/>
        <w:rPr>
          <w:rFonts w:ascii="Andalus" w:eastAsia="Times New Roman" w:hAnsi="Andalus" w:cs="Andalus"/>
          <w:i/>
          <w:sz w:val="8"/>
          <w:szCs w:val="8"/>
        </w:rPr>
      </w:pPr>
    </w:p>
    <w:p w:rsidR="00D53BB5" w:rsidRPr="003638A4" w:rsidRDefault="00D53BB5" w:rsidP="00D53BB5">
      <w:pPr>
        <w:pBdr>
          <w:top w:val="single" w:sz="24" w:space="1" w:color="7030A0"/>
        </w:pBdr>
        <w:jc w:val="center"/>
        <w:rPr>
          <w:rFonts w:ascii="Andalus" w:hAnsi="Andalus" w:cs="Andalus"/>
          <w:sz w:val="8"/>
          <w:szCs w:val="8"/>
        </w:rPr>
      </w:pPr>
    </w:p>
    <w:p w:rsidR="007634B2" w:rsidRPr="007634B2" w:rsidRDefault="007634B2" w:rsidP="003638A4">
      <w:pPr>
        <w:jc w:val="center"/>
        <w:rPr>
          <w:rFonts w:ascii="Andalus" w:hAnsi="Andalus" w:cs="Andalus"/>
          <w:b/>
          <w:color w:val="7030A0"/>
          <w:sz w:val="16"/>
          <w:szCs w:val="16"/>
        </w:rPr>
      </w:pPr>
    </w:p>
    <w:p w:rsidR="007634B2" w:rsidRDefault="007634B2" w:rsidP="007634B2">
      <w:pPr>
        <w:pBdr>
          <w:bottom w:val="single" w:sz="12" w:space="1" w:color="3B3838" w:themeColor="background2" w:themeShade="40"/>
        </w:pBdr>
        <w:rPr>
          <w:rFonts w:ascii="Andalus" w:hAnsi="Andalus" w:cs="Andalus"/>
          <w:b/>
          <w:color w:val="7030A0"/>
          <w:sz w:val="25"/>
          <w:szCs w:val="25"/>
        </w:rPr>
      </w:pPr>
      <w:r w:rsidRPr="007634B2">
        <w:rPr>
          <w:rFonts w:ascii="Andalus" w:hAnsi="Andalus" w:cs="Andalus" w:hint="cs"/>
          <w:b/>
          <w:color w:val="7030A0"/>
          <w:sz w:val="25"/>
          <w:szCs w:val="25"/>
        </w:rPr>
        <w:t>MODULO DI REGISTRAZIONE</w:t>
      </w:r>
    </w:p>
    <w:p w:rsidR="007634B2" w:rsidRDefault="007634B2" w:rsidP="007634B2">
      <w:pPr>
        <w:jc w:val="both"/>
        <w:rPr>
          <w:color w:val="000000" w:themeColor="text1"/>
          <w:sz w:val="8"/>
          <w:szCs w:val="8"/>
        </w:rPr>
      </w:pP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7634B2" w:rsidRPr="008D6907" w:rsidTr="0029783D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4B2" w:rsidRPr="008D6907" w:rsidRDefault="007634B2" w:rsidP="0029783D">
            <w:pPr>
              <w:jc w:val="both"/>
            </w:pPr>
            <w:r w:rsidRPr="008D6907">
              <w:t>Ditta</w:t>
            </w:r>
            <w:r w:rsidRPr="008D6907">
              <w:rPr>
                <w:rStyle w:val="Collegamentoipertestuale"/>
                <w:color w:val="808080"/>
              </w:rPr>
              <w:t xml:space="preserve"> </w:t>
            </w:r>
          </w:p>
        </w:tc>
        <w:sdt>
          <w:sdtPr>
            <w:id w:val="768743082"/>
            <w:showingPlcHdr/>
            <w:text/>
          </w:sdtPr>
          <w:sdtEndPr/>
          <w:sdtContent>
            <w:tc>
              <w:tcPr>
                <w:tcW w:w="878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7634B2" w:rsidRPr="008D6907" w:rsidRDefault="007634B2" w:rsidP="0029783D">
                <w:pPr>
                  <w:jc w:val="both"/>
                </w:pPr>
                <w:r w:rsidRPr="008D690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7634B2" w:rsidRDefault="007634B2" w:rsidP="007634B2">
      <w:pPr>
        <w:jc w:val="both"/>
        <w:rPr>
          <w:color w:val="000000" w:themeColor="text1"/>
          <w:sz w:val="8"/>
          <w:szCs w:val="8"/>
        </w:rPr>
      </w:pPr>
    </w:p>
    <w:tbl>
      <w:tblPr>
        <w:tblStyle w:val="Grigliatabella"/>
        <w:tblW w:w="9673" w:type="dxa"/>
        <w:tblLook w:val="04A0" w:firstRow="1" w:lastRow="0" w:firstColumn="1" w:lastColumn="0" w:noHBand="0" w:noVBand="1"/>
      </w:tblPr>
      <w:tblGrid>
        <w:gridCol w:w="851"/>
        <w:gridCol w:w="3578"/>
        <w:gridCol w:w="1176"/>
        <w:gridCol w:w="4068"/>
      </w:tblGrid>
      <w:tr w:rsidR="007634B2" w:rsidRPr="008D6907" w:rsidTr="007634B2"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634B2" w:rsidRPr="008D6907" w:rsidRDefault="007634B2" w:rsidP="0029783D">
            <w:pPr>
              <w:jc w:val="both"/>
            </w:pPr>
            <w:r w:rsidRPr="008D6907">
              <w:t>Nome</w:t>
            </w:r>
          </w:p>
        </w:tc>
        <w:sdt>
          <w:sdtPr>
            <w:id w:val="-52633343"/>
            <w:showingPlcHdr/>
            <w:text/>
          </w:sdtPr>
          <w:sdtEndPr/>
          <w:sdtContent>
            <w:tc>
              <w:tcPr>
                <w:tcW w:w="357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7634B2" w:rsidRPr="008D6907" w:rsidRDefault="007634B2" w:rsidP="0029783D">
                <w:pPr>
                  <w:jc w:val="both"/>
                </w:pPr>
                <w:r w:rsidRPr="008D690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34B2" w:rsidRPr="008D6907" w:rsidRDefault="007634B2" w:rsidP="0029783D">
            <w:pPr>
              <w:jc w:val="both"/>
            </w:pPr>
            <w:r w:rsidRPr="008D6907">
              <w:t>Cognome</w:t>
            </w:r>
          </w:p>
        </w:tc>
        <w:sdt>
          <w:sdtPr>
            <w:id w:val="-1574812696"/>
            <w:showingPlcHdr/>
            <w:text/>
          </w:sdtPr>
          <w:sdtEndPr/>
          <w:sdtContent>
            <w:tc>
              <w:tcPr>
                <w:tcW w:w="40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7634B2" w:rsidRPr="008D6907" w:rsidRDefault="007634B2" w:rsidP="0029783D">
                <w:pPr>
                  <w:jc w:val="both"/>
                </w:pPr>
                <w:r w:rsidRPr="008D690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7634B2" w:rsidRPr="004E1A06" w:rsidRDefault="007634B2" w:rsidP="007634B2">
      <w:pPr>
        <w:jc w:val="both"/>
        <w:rPr>
          <w:sz w:val="6"/>
          <w:szCs w:val="6"/>
        </w:rPr>
      </w:pPr>
    </w:p>
    <w:p w:rsidR="007634B2" w:rsidRPr="004E1A06" w:rsidRDefault="007634B2" w:rsidP="007634B2">
      <w:pPr>
        <w:jc w:val="both"/>
        <w:rPr>
          <w:sz w:val="6"/>
          <w:szCs w:val="6"/>
        </w:rPr>
      </w:pPr>
    </w:p>
    <w:tbl>
      <w:tblPr>
        <w:tblStyle w:val="Grigliatabella"/>
        <w:tblW w:w="9673" w:type="dxa"/>
        <w:tblLook w:val="04A0" w:firstRow="1" w:lastRow="0" w:firstColumn="1" w:lastColumn="0" w:noHBand="0" w:noVBand="1"/>
      </w:tblPr>
      <w:tblGrid>
        <w:gridCol w:w="851"/>
        <w:gridCol w:w="8822"/>
      </w:tblGrid>
      <w:tr w:rsidR="007634B2" w:rsidRPr="008D6907" w:rsidTr="0029783D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4B2" w:rsidRPr="008D6907" w:rsidRDefault="007634B2" w:rsidP="0029783D">
            <w:pPr>
              <w:jc w:val="both"/>
            </w:pPr>
            <w:r w:rsidRPr="008D6907">
              <w:t>Ruolo</w:t>
            </w:r>
          </w:p>
        </w:tc>
        <w:sdt>
          <w:sdtPr>
            <w:id w:val="1234735127"/>
            <w:showingPlcHdr/>
            <w:text/>
          </w:sdtPr>
          <w:sdtEndPr/>
          <w:sdtContent>
            <w:tc>
              <w:tcPr>
                <w:tcW w:w="8822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7634B2" w:rsidRPr="008D6907" w:rsidRDefault="007634B2" w:rsidP="0029783D">
                <w:pPr>
                  <w:jc w:val="both"/>
                </w:pPr>
                <w:r w:rsidRPr="008D690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7634B2" w:rsidRPr="004E1A06" w:rsidRDefault="007634B2" w:rsidP="007634B2">
      <w:pPr>
        <w:jc w:val="both"/>
        <w:rPr>
          <w:sz w:val="6"/>
          <w:szCs w:val="6"/>
        </w:rPr>
      </w:pP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851"/>
        <w:gridCol w:w="3544"/>
        <w:gridCol w:w="708"/>
        <w:gridCol w:w="4536"/>
      </w:tblGrid>
      <w:tr w:rsidR="007634B2" w:rsidRPr="008D6907" w:rsidTr="007634B2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4B2" w:rsidRPr="008D6907" w:rsidRDefault="007634B2" w:rsidP="0029783D">
            <w:pPr>
              <w:jc w:val="both"/>
            </w:pPr>
            <w:r w:rsidRPr="008D6907">
              <w:t>Tel.</w:t>
            </w:r>
          </w:p>
        </w:tc>
        <w:sdt>
          <w:sdtPr>
            <w:id w:val="900639241"/>
            <w:showingPlcHdr/>
            <w:text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7634B2" w:rsidRPr="008D6907" w:rsidRDefault="007634B2" w:rsidP="0029783D">
                <w:pPr>
                  <w:jc w:val="both"/>
                </w:pPr>
                <w:r w:rsidRPr="008D690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4B2" w:rsidRPr="008D6907" w:rsidRDefault="007634B2" w:rsidP="007634B2">
            <w:pPr>
              <w:ind w:left="-104"/>
              <w:jc w:val="both"/>
            </w:pPr>
            <w:r w:rsidRPr="008D6907">
              <w:t>Email</w:t>
            </w:r>
          </w:p>
        </w:tc>
        <w:sdt>
          <w:sdtPr>
            <w:id w:val="-1628705896"/>
            <w:showingPlcHdr/>
            <w:text/>
          </w:sdtPr>
          <w:sdtEndPr/>
          <w:sdtContent>
            <w:tc>
              <w:tcPr>
                <w:tcW w:w="4536" w:type="dxa"/>
                <w:tcBorders>
                  <w:left w:val="single" w:sz="4" w:space="0" w:color="auto"/>
                </w:tcBorders>
              </w:tcPr>
              <w:p w:rsidR="007634B2" w:rsidRPr="008D6907" w:rsidRDefault="007634B2" w:rsidP="0029783D">
                <w:pPr>
                  <w:jc w:val="both"/>
                </w:pPr>
                <w:r w:rsidRPr="008D6907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7634B2" w:rsidRDefault="007634B2" w:rsidP="007634B2">
      <w:pPr>
        <w:rPr>
          <w:sz w:val="16"/>
          <w:szCs w:val="16"/>
        </w:rPr>
      </w:pPr>
    </w:p>
    <w:p w:rsidR="007634B2" w:rsidRPr="007634B2" w:rsidRDefault="007634B2" w:rsidP="007634B2">
      <w:pPr>
        <w:shd w:val="clear" w:color="auto" w:fill="E7E6E6" w:themeFill="background2"/>
        <w:jc w:val="center"/>
        <w:textAlignment w:val="baseline"/>
        <w:rPr>
          <w:rFonts w:ascii="Andalus" w:eastAsia="Times New Roman" w:hAnsi="Andalus" w:cs="Andalus"/>
          <w:b/>
          <w:bCs/>
          <w:color w:val="000000" w:themeColor="text1"/>
          <w:sz w:val="25"/>
          <w:szCs w:val="25"/>
        </w:rPr>
      </w:pPr>
      <w:r w:rsidRPr="007634B2">
        <w:rPr>
          <w:rFonts w:ascii="Andalus" w:eastAsia="Times New Roman" w:hAnsi="Andalus" w:cs="Andalus"/>
          <w:b/>
          <w:bCs/>
          <w:color w:val="000000" w:themeColor="text1"/>
          <w:sz w:val="25"/>
          <w:szCs w:val="25"/>
        </w:rPr>
        <w:t xml:space="preserve">Compilare ed inviare </w:t>
      </w:r>
      <w:r w:rsidR="00526F91">
        <w:rPr>
          <w:rFonts w:ascii="Andalus" w:eastAsia="Times New Roman" w:hAnsi="Andalus" w:cs="Andalus"/>
          <w:b/>
          <w:bCs/>
          <w:color w:val="000000" w:themeColor="text1"/>
          <w:sz w:val="25"/>
          <w:szCs w:val="25"/>
        </w:rPr>
        <w:t>a</w:t>
      </w:r>
    </w:p>
    <w:p w:rsidR="007634B2" w:rsidRPr="00A607A3" w:rsidRDefault="00F6009B" w:rsidP="007634B2">
      <w:pPr>
        <w:shd w:val="clear" w:color="auto" w:fill="E7E6E6" w:themeFill="background2"/>
        <w:jc w:val="center"/>
        <w:textAlignment w:val="baseline"/>
        <w:rPr>
          <w:rFonts w:ascii="Andalus" w:eastAsia="Times New Roman" w:hAnsi="Andalus" w:cs="Andalus"/>
          <w:bCs/>
          <w:color w:val="000000" w:themeColor="text1"/>
        </w:rPr>
      </w:pPr>
      <w:r>
        <w:rPr>
          <w:rStyle w:val="Collegamentoipertestuale"/>
          <w:rFonts w:ascii="Andalus" w:eastAsia="Times New Roman" w:hAnsi="Andalus" w:cs="Andalus"/>
          <w:bCs/>
          <w:sz w:val="25"/>
          <w:szCs w:val="25"/>
        </w:rPr>
        <w:t>icea.</w:t>
      </w:r>
      <w:hyperlink r:id="rId10" w:history="1">
        <w:r w:rsidRPr="006624BF">
          <w:rPr>
            <w:rStyle w:val="Collegamentoipertestuale"/>
            <w:rFonts w:ascii="Andalus" w:eastAsia="Times New Roman" w:hAnsi="Andalus" w:cs="Andalus"/>
            <w:bCs/>
            <w:sz w:val="25"/>
            <w:szCs w:val="25"/>
          </w:rPr>
          <w:t>cosmesi@icea.bio</w:t>
        </w:r>
      </w:hyperlink>
      <w:r w:rsidR="00664443">
        <w:rPr>
          <w:rFonts w:ascii="Andalus" w:eastAsia="Times New Roman" w:hAnsi="Andalus" w:cs="Andalus"/>
          <w:bCs/>
          <w:color w:val="000000" w:themeColor="text1"/>
          <w:sz w:val="25"/>
          <w:szCs w:val="25"/>
        </w:rPr>
        <w:t xml:space="preserve"> </w:t>
      </w:r>
    </w:p>
    <w:sectPr w:rsidR="007634B2" w:rsidRPr="00A607A3" w:rsidSect="00EC2ED1">
      <w:headerReference w:type="default" r:id="rId11"/>
      <w:footerReference w:type="default" r:id="rId12"/>
      <w:pgSz w:w="11906" w:h="16838" w:code="9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E2A" w:rsidRDefault="00040E2A">
      <w:r>
        <w:separator/>
      </w:r>
    </w:p>
  </w:endnote>
  <w:endnote w:type="continuationSeparator" w:id="0">
    <w:p w:rsidR="00040E2A" w:rsidRDefault="0004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EE1" w:rsidRDefault="00472EE1" w:rsidP="00472EE1">
    <w:pPr>
      <w:ind w:left="-1134"/>
      <w:rPr>
        <w:rFonts w:ascii="Andalus" w:hAnsi="Andalus" w:cs="Andalus"/>
        <w:color w:val="7030A0"/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30D5A0F" wp14:editId="0244B33E">
          <wp:simplePos x="0" y="0"/>
          <wp:positionH relativeFrom="column">
            <wp:posOffset>-720090</wp:posOffset>
          </wp:positionH>
          <wp:positionV relativeFrom="paragraph">
            <wp:posOffset>13383</wp:posOffset>
          </wp:positionV>
          <wp:extent cx="2596551" cy="426288"/>
          <wp:effectExtent l="0" t="0" r="0" b="0"/>
          <wp:wrapNone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51" cy="426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80" w:rsidRPr="0017156E" w:rsidRDefault="00472EE1" w:rsidP="00421D12">
    <w:pPr>
      <w:tabs>
        <w:tab w:val="left" w:pos="2694"/>
      </w:tabs>
      <w:rPr>
        <w:rFonts w:ascii="Andalus" w:hAnsi="Andalus" w:cs="Andalus"/>
        <w:b/>
        <w:color w:val="7030A0"/>
        <w:sz w:val="18"/>
        <w:szCs w:val="18"/>
      </w:rPr>
    </w:pPr>
    <w:r w:rsidRPr="00421D12">
      <w:rPr>
        <w:rFonts w:ascii="Andalus" w:hAnsi="Andalus" w:cs="Andalus" w:hint="cs"/>
        <w:color w:val="7030A0"/>
        <w:sz w:val="16"/>
        <w:szCs w:val="16"/>
      </w:rPr>
      <w:tab/>
    </w:r>
    <w:r w:rsidRPr="00421D12">
      <w:rPr>
        <w:rFonts w:ascii="Andalus" w:hAnsi="Andalus" w:cs="Andalus" w:hint="cs"/>
        <w:color w:val="7030A0"/>
        <w:sz w:val="16"/>
        <w:szCs w:val="16"/>
      </w:rPr>
      <w:tab/>
    </w:r>
    <w:r w:rsidR="00421D12">
      <w:rPr>
        <w:rFonts w:ascii="Andalus" w:hAnsi="Andalus" w:cs="Andalus"/>
        <w:color w:val="7030A0"/>
        <w:sz w:val="16"/>
        <w:szCs w:val="16"/>
      </w:rPr>
      <w:tab/>
    </w:r>
    <w:r w:rsidRPr="0017156E">
      <w:rPr>
        <w:rFonts w:ascii="Andalus" w:hAnsi="Andalus" w:cs="Andalus" w:hint="cs"/>
        <w:b/>
        <w:color w:val="7030A0"/>
        <w:sz w:val="20"/>
        <w:szCs w:val="20"/>
      </w:rPr>
      <w:t>Via Giovanni Brugnoli, 15 - 40122 Bologna (BO) - Tel: +39 051 272 98</w:t>
    </w:r>
    <w:r w:rsidRPr="0017156E">
      <w:rPr>
        <w:rFonts w:ascii="Andalus" w:hAnsi="Andalus" w:cs="Andalus"/>
        <w:b/>
        <w:color w:val="7030A0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E2A" w:rsidRDefault="00040E2A">
      <w:r>
        <w:separator/>
      </w:r>
    </w:p>
  </w:footnote>
  <w:footnote w:type="continuationSeparator" w:id="0">
    <w:p w:rsidR="00040E2A" w:rsidRDefault="00040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BA0" w:rsidRDefault="003715C7" w:rsidP="003715C7">
    <w:pPr>
      <w:pStyle w:val="Intestazione"/>
      <w:ind w:left="-1134"/>
      <w:jc w:val="right"/>
    </w:pPr>
    <w:r>
      <w:rPr>
        <w:noProof/>
        <w:lang w:eastAsia="it-IT"/>
      </w:rPr>
      <w:drawing>
        <wp:inline distT="0" distB="0" distL="0" distR="0" wp14:anchorId="5C38948B" wp14:editId="01A787B2">
          <wp:extent cx="6120130" cy="38100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nza n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0014"/>
    <w:multiLevelType w:val="hybridMultilevel"/>
    <w:tmpl w:val="B516C3E6"/>
    <w:lvl w:ilvl="0" w:tplc="BA561540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6/vv8EK48ORF7aDHQLi8NO6Ges=" w:salt="ZnWRRa0lt900qyliQuhLp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2A"/>
    <w:rsid w:val="000170E9"/>
    <w:rsid w:val="00024076"/>
    <w:rsid w:val="00040E2A"/>
    <w:rsid w:val="00052C25"/>
    <w:rsid w:val="0005651C"/>
    <w:rsid w:val="00083744"/>
    <w:rsid w:val="000D21CC"/>
    <w:rsid w:val="000F682A"/>
    <w:rsid w:val="001235C4"/>
    <w:rsid w:val="001262C5"/>
    <w:rsid w:val="00164D36"/>
    <w:rsid w:val="0017156E"/>
    <w:rsid w:val="0019188D"/>
    <w:rsid w:val="001959BA"/>
    <w:rsid w:val="001A687F"/>
    <w:rsid w:val="001B3DCD"/>
    <w:rsid w:val="001B6409"/>
    <w:rsid w:val="001E741D"/>
    <w:rsid w:val="001E7F36"/>
    <w:rsid w:val="00246BF2"/>
    <w:rsid w:val="002670ED"/>
    <w:rsid w:val="00277A91"/>
    <w:rsid w:val="0029152C"/>
    <w:rsid w:val="002F4584"/>
    <w:rsid w:val="002F578B"/>
    <w:rsid w:val="0030433F"/>
    <w:rsid w:val="00331D43"/>
    <w:rsid w:val="00362C6D"/>
    <w:rsid w:val="003638A4"/>
    <w:rsid w:val="003715C7"/>
    <w:rsid w:val="00381ABD"/>
    <w:rsid w:val="003E56E1"/>
    <w:rsid w:val="003F01B7"/>
    <w:rsid w:val="00406585"/>
    <w:rsid w:val="00421D12"/>
    <w:rsid w:val="004250FC"/>
    <w:rsid w:val="00425AD4"/>
    <w:rsid w:val="00425B6A"/>
    <w:rsid w:val="0043544F"/>
    <w:rsid w:val="00444B08"/>
    <w:rsid w:val="00453550"/>
    <w:rsid w:val="00471776"/>
    <w:rsid w:val="00472EE1"/>
    <w:rsid w:val="004A37C7"/>
    <w:rsid w:val="005174F5"/>
    <w:rsid w:val="00526F91"/>
    <w:rsid w:val="005629DD"/>
    <w:rsid w:val="005935EF"/>
    <w:rsid w:val="005951E0"/>
    <w:rsid w:val="005A3006"/>
    <w:rsid w:val="005C2787"/>
    <w:rsid w:val="005D5159"/>
    <w:rsid w:val="00624942"/>
    <w:rsid w:val="00664443"/>
    <w:rsid w:val="006661E3"/>
    <w:rsid w:val="00737A18"/>
    <w:rsid w:val="00745474"/>
    <w:rsid w:val="007634B2"/>
    <w:rsid w:val="007D13E5"/>
    <w:rsid w:val="00841366"/>
    <w:rsid w:val="008659DE"/>
    <w:rsid w:val="008B6446"/>
    <w:rsid w:val="008C7DEA"/>
    <w:rsid w:val="00924305"/>
    <w:rsid w:val="0096472C"/>
    <w:rsid w:val="009A3A6A"/>
    <w:rsid w:val="009A640C"/>
    <w:rsid w:val="009C659F"/>
    <w:rsid w:val="009F05EA"/>
    <w:rsid w:val="00A00425"/>
    <w:rsid w:val="00A15B05"/>
    <w:rsid w:val="00A34152"/>
    <w:rsid w:val="00A35FDD"/>
    <w:rsid w:val="00A42363"/>
    <w:rsid w:val="00A430B1"/>
    <w:rsid w:val="00A607A3"/>
    <w:rsid w:val="00A76244"/>
    <w:rsid w:val="00A76A69"/>
    <w:rsid w:val="00AA1FBF"/>
    <w:rsid w:val="00AA722A"/>
    <w:rsid w:val="00B026BC"/>
    <w:rsid w:val="00B06852"/>
    <w:rsid w:val="00B36398"/>
    <w:rsid w:val="00B418ED"/>
    <w:rsid w:val="00B76B7C"/>
    <w:rsid w:val="00BA2D5D"/>
    <w:rsid w:val="00BF6205"/>
    <w:rsid w:val="00C163B9"/>
    <w:rsid w:val="00C424AE"/>
    <w:rsid w:val="00C52830"/>
    <w:rsid w:val="00C568EE"/>
    <w:rsid w:val="00CD2A4A"/>
    <w:rsid w:val="00CD4B32"/>
    <w:rsid w:val="00CE0C0C"/>
    <w:rsid w:val="00CF06FE"/>
    <w:rsid w:val="00CF6680"/>
    <w:rsid w:val="00D045F2"/>
    <w:rsid w:val="00D07CA9"/>
    <w:rsid w:val="00D12FB1"/>
    <w:rsid w:val="00D1334D"/>
    <w:rsid w:val="00D33988"/>
    <w:rsid w:val="00D53BB5"/>
    <w:rsid w:val="00D70689"/>
    <w:rsid w:val="00D75286"/>
    <w:rsid w:val="00D762B1"/>
    <w:rsid w:val="00DB5B38"/>
    <w:rsid w:val="00DF70C9"/>
    <w:rsid w:val="00E009F8"/>
    <w:rsid w:val="00E03173"/>
    <w:rsid w:val="00E06F6C"/>
    <w:rsid w:val="00E07E2A"/>
    <w:rsid w:val="00E3506E"/>
    <w:rsid w:val="00E37479"/>
    <w:rsid w:val="00E37C9B"/>
    <w:rsid w:val="00E421B7"/>
    <w:rsid w:val="00E42C10"/>
    <w:rsid w:val="00E754EC"/>
    <w:rsid w:val="00E7707A"/>
    <w:rsid w:val="00EC2ED1"/>
    <w:rsid w:val="00EF33D0"/>
    <w:rsid w:val="00F100AF"/>
    <w:rsid w:val="00F1117E"/>
    <w:rsid w:val="00F1416C"/>
    <w:rsid w:val="00F14380"/>
    <w:rsid w:val="00F52474"/>
    <w:rsid w:val="00F53010"/>
    <w:rsid w:val="00F57A4F"/>
    <w:rsid w:val="00F6009B"/>
    <w:rsid w:val="00FA3D07"/>
    <w:rsid w:val="00FB7F3B"/>
    <w:rsid w:val="00FD6DA5"/>
    <w:rsid w:val="00FF03FD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DCB2D6-9B72-4AAE-8A3A-4C5CDC2D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5B38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68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82A"/>
  </w:style>
  <w:style w:type="table" w:customStyle="1" w:styleId="Tabellasemplice51">
    <w:name w:val="Tabella semplice 51"/>
    <w:basedOn w:val="Tabellanormale"/>
    <w:uiPriority w:val="45"/>
    <w:rsid w:val="000F682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stosegnaposto">
    <w:name w:val="Placeholder Text"/>
    <w:basedOn w:val="Carpredefinitoparagrafo"/>
    <w:uiPriority w:val="99"/>
    <w:unhideWhenUsed/>
    <w:rsid w:val="00A607A3"/>
    <w:rPr>
      <w:color w:val="808080"/>
    </w:rPr>
  </w:style>
  <w:style w:type="table" w:styleId="Grigliatabella">
    <w:name w:val="Table Grid"/>
    <w:basedOn w:val="Tabellanormale"/>
    <w:uiPriority w:val="1"/>
    <w:rsid w:val="00A607A3"/>
    <w:pPr>
      <w:spacing w:after="0" w:line="240" w:lineRule="auto"/>
    </w:pPr>
    <w:rPr>
      <w:kern w:val="24"/>
      <w:sz w:val="24"/>
      <w:szCs w:val="24"/>
      <w:lang w:eastAsia="it-IT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21B7"/>
  </w:style>
  <w:style w:type="character" w:styleId="Collegamentoipertestuale">
    <w:name w:val="Hyperlink"/>
    <w:basedOn w:val="Carpredefinitoparagrafo"/>
    <w:uiPriority w:val="99"/>
    <w:unhideWhenUsed/>
    <w:rsid w:val="00E421B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F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F36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64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smesi@icea.bi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69589-C2D8-4792-917B-381B30FD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Cosmesi Gruppo di Lavoro</dc:creator>
  <cp:lastModifiedBy>Marko Grgic</cp:lastModifiedBy>
  <cp:revision>2</cp:revision>
  <cp:lastPrinted>2017-08-10T14:45:00Z</cp:lastPrinted>
  <dcterms:created xsi:type="dcterms:W3CDTF">2019-03-05T15:14:00Z</dcterms:created>
  <dcterms:modified xsi:type="dcterms:W3CDTF">2019-03-05T15:14:00Z</dcterms:modified>
</cp:coreProperties>
</file>